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06AC" w14:textId="2CE2ED6C" w:rsidR="00B770A7" w:rsidRPr="00771C7B" w:rsidRDefault="00B770A7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771C7B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اطلاعات عمومی (مبالغ به میلیون ریال وارد شود و سال مورد پرسش 1401 می باشد)</w:t>
      </w:r>
    </w:p>
    <w:tbl>
      <w:tblPr>
        <w:bidiVisual/>
        <w:tblW w:w="7060" w:type="dxa"/>
        <w:jc w:val="center"/>
        <w:tblLook w:val="04A0" w:firstRow="1" w:lastRow="0" w:firstColumn="1" w:lastColumn="0" w:noHBand="0" w:noVBand="1"/>
      </w:tblPr>
      <w:tblGrid>
        <w:gridCol w:w="3620"/>
        <w:gridCol w:w="3440"/>
      </w:tblGrid>
      <w:tr w:rsidR="00B770A7" w:rsidRPr="00771C7B" w14:paraId="6CBBC33B" w14:textId="77777777" w:rsidTr="00771C7B">
        <w:trPr>
          <w:trHeight w:val="465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8F22680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مشخصات ثبتی</w:t>
            </w:r>
          </w:p>
        </w:tc>
      </w:tr>
      <w:tr w:rsidR="00B770A7" w:rsidRPr="00771C7B" w14:paraId="2A005F8B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9A41" w14:textId="03AE95E2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39824" w14:textId="5BB8C0A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07C66701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F64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 شروع به فعالیت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5C80" w14:textId="59C4111F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3496B535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64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ثبتی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D7FA5" w14:textId="51D1CA85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5D80793F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B0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دارایی تحت مدیریت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0834" w14:textId="78533E9C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00419E8A" w14:textId="77777777" w:rsidTr="00771C7B">
        <w:trPr>
          <w:trHeight w:val="915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53B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ساختار (سهامی خاص، مسئولیت محدود ، ...)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8F20" w14:textId="2C95CEE6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6EF59E73" w14:textId="77777777" w:rsidTr="00771C7B">
        <w:trPr>
          <w:trHeight w:val="465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06BB46D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های ارتباطی شرکت</w:t>
            </w:r>
          </w:p>
        </w:tc>
      </w:tr>
      <w:tr w:rsidR="00B770A7" w:rsidRPr="00771C7B" w14:paraId="3B1CF579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CB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وبسایت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B4FC" w14:textId="0A2F1A82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6306CA4B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F933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 رسمی شرکت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1F5FE" w14:textId="4C18B59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2D54425B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81DB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لینکدین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6389" w14:textId="6AFBE6F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24D10693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70C2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اینستاگرام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7D55" w14:textId="5CD905B2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4DE24396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0BC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مدیرعامل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525" w14:textId="0CBC67B1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378E9024" w14:textId="77777777" w:rsidTr="00771C7B">
        <w:trPr>
          <w:trHeight w:val="465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A57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شماره تماس مدیرعامل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7A3" w14:textId="32E2A59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74E4C34F" w14:textId="77777777" w:rsidTr="00771C7B">
        <w:trPr>
          <w:trHeight w:val="465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3C8C71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مشخصات فعالیتی</w:t>
            </w:r>
          </w:p>
        </w:tc>
      </w:tr>
      <w:tr w:rsidR="00B770A7" w:rsidRPr="00771C7B" w14:paraId="00B31024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9C13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2772" w14:textId="3BF7D68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38844709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2BE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شهر استقرار دفتر اصلی شتابدهنده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4FAB" w14:textId="2DEE64E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466152F8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E09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شعب و محل شعب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9FA" w14:textId="2DA25DB8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49468205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1F2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مدل شتابدهی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030" w14:textId="48F22739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6D364E3C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8D4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متوسط سرمایه برای پیش شتابدهی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FCC9" w14:textId="0CD78536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7D102FF3" w14:textId="77777777" w:rsidTr="00771C7B">
        <w:trPr>
          <w:trHeight w:val="465"/>
          <w:jc w:val="center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BDF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متوسط سرمایه برای شتابدهی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F64" w14:textId="431E1161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04064E2A" w14:textId="77777777" w:rsidTr="00771C7B">
        <w:trPr>
          <w:trHeight w:val="465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0C6833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سهامداران</w:t>
            </w:r>
          </w:p>
        </w:tc>
      </w:tr>
      <w:tr w:rsidR="00B770A7" w:rsidRPr="00771C7B" w14:paraId="7E070A6A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4873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 سهامدار دولتی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72E" w14:textId="738D88E2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515EC39D" w14:textId="77777777" w:rsidTr="00771C7B">
        <w:trPr>
          <w:trHeight w:val="465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6D7B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درصدسهامدار غیر دولتی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F3F4" w14:textId="17C92D5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770A7" w:rsidRPr="00771C7B" w14:paraId="328ACEFD" w14:textId="77777777" w:rsidTr="00771C7B">
        <w:trPr>
          <w:trHeight w:val="465"/>
          <w:jc w:val="center"/>
        </w:trPr>
        <w:tc>
          <w:tcPr>
            <w:tcW w:w="7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832E0F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سازمان</w:t>
            </w:r>
          </w:p>
        </w:tc>
      </w:tr>
      <w:tr w:rsidR="00B770A7" w:rsidRPr="00771C7B" w14:paraId="09A1D73D" w14:textId="77777777" w:rsidTr="00771C7B">
        <w:trPr>
          <w:trHeight w:val="450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C13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آیا دانش بینان هستید؟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869" w14:textId="1BDDBB3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5FECA776" w14:textId="06412CA1" w:rsidR="00B770A7" w:rsidRPr="00771C7B" w:rsidRDefault="00B770A7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  <w:r w:rsidRPr="00771C7B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lastRenderedPageBreak/>
        <w:t>شتابدهی (مبالغ به میلیون ریال وارد شود-جداول برای سال 1401 تکمیل شود)</w:t>
      </w:r>
    </w:p>
    <w:tbl>
      <w:tblPr>
        <w:bidiVisual/>
        <w:tblW w:w="5044" w:type="pct"/>
        <w:tblInd w:w="-5" w:type="dxa"/>
        <w:tblLook w:val="04A0" w:firstRow="1" w:lastRow="0" w:firstColumn="1" w:lastColumn="0" w:noHBand="0" w:noVBand="1"/>
      </w:tblPr>
      <w:tblGrid>
        <w:gridCol w:w="724"/>
        <w:gridCol w:w="4491"/>
        <w:gridCol w:w="645"/>
        <w:gridCol w:w="645"/>
        <w:gridCol w:w="645"/>
        <w:gridCol w:w="645"/>
        <w:gridCol w:w="645"/>
        <w:gridCol w:w="645"/>
      </w:tblGrid>
      <w:tr w:rsidR="00B770A7" w:rsidRPr="00771C7B" w14:paraId="6800E9C6" w14:textId="77777777" w:rsidTr="00771C7B">
        <w:trPr>
          <w:cantSplit/>
          <w:trHeight w:val="1995"/>
        </w:trPr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"/>
            <w:vAlign w:val="center"/>
            <w:hideMark/>
          </w:tcPr>
          <w:p w14:paraId="605E43AD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عملکرد</w:t>
            </w:r>
          </w:p>
        </w:tc>
        <w:tc>
          <w:tcPr>
            <w:tcW w:w="24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573717" w14:textId="016E371F" w:rsidR="00B770A7" w:rsidRPr="00771C7B" w:rsidRDefault="00771C7B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موضوع طرح‌ها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7BE92EC4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در سال 1401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3BB404FF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در سال 1401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043084C8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در سال 1400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54628D79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در سال 1400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63DA4A39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در سال 1399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485E62CB" w14:textId="77777777" w:rsidR="00B770A7" w:rsidRPr="00771C7B" w:rsidRDefault="00B770A7" w:rsidP="00771C7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در سال 1399</w:t>
            </w:r>
          </w:p>
        </w:tc>
      </w:tr>
      <w:tr w:rsidR="00B770A7" w:rsidRPr="00771C7B" w14:paraId="3A033193" w14:textId="77777777" w:rsidTr="00771C7B">
        <w:trPr>
          <w:trHeight w:val="450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153D94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18C6" w14:textId="2F1090E9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طرح مورد غربالگری اولیه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51C" w14:textId="2993FA1C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9C58" w14:textId="2CEED83E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626" w14:textId="61EA94B8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D2E7" w14:textId="7F583AA5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C40" w14:textId="76CECA0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0643" w14:textId="7629FCCE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770A7" w:rsidRPr="00771C7B" w14:paraId="2DA33056" w14:textId="77777777" w:rsidTr="00771C7B">
        <w:trPr>
          <w:trHeight w:val="450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1AA32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192E" w14:textId="43D471EF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طرح پیش شتابدهی و شتابدهی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B75" w14:textId="4823A47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27DD" w14:textId="1A69E78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363" w14:textId="6BE45F57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AF74" w14:textId="332A6E03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3F5" w14:textId="7DCB4805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20A5" w14:textId="7A96ED56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770A7" w:rsidRPr="00771C7B" w14:paraId="71ED095A" w14:textId="77777777" w:rsidTr="00771C7B">
        <w:trPr>
          <w:trHeight w:val="450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21746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D5EF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طرح های موفق به خروج (جذب سرمایه گذار یا ...)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152E" w14:textId="0B1BF076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5A01" w14:textId="49E487D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BF76" w14:textId="5F3C9DBF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0FAB" w14:textId="337C8347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26C" w14:textId="4AC4FAEE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AA61" w14:textId="01DB68E3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770A7" w:rsidRPr="00771C7B" w14:paraId="241BC78B" w14:textId="77777777" w:rsidTr="00771C7B">
        <w:trPr>
          <w:trHeight w:val="465"/>
        </w:trPr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CB1CA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4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209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طرح های شکست خورده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9F8" w14:textId="59537992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5980" w14:textId="726BBD37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4524" w14:textId="2A46DC65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22E0D" w14:textId="7B81DA71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7680" w14:textId="3FA61364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D4CE" w14:textId="6142C45C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14:paraId="2382DF23" w14:textId="77777777" w:rsidR="00B770A7" w:rsidRPr="00B770A7" w:rsidRDefault="00B770A7" w:rsidP="00B770A7">
      <w:pPr>
        <w:spacing w:after="0" w:line="240" w:lineRule="auto"/>
        <w:jc w:val="center"/>
        <w:rPr>
          <w:rFonts w:ascii="Arial" w:eastAsia="Times New Roman" w:hAnsi="Arial" w:cs="B Nazanin"/>
          <w:color w:val="000000"/>
          <w:sz w:val="28"/>
          <w:szCs w:val="28"/>
        </w:rPr>
      </w:pPr>
    </w:p>
    <w:p w14:paraId="10454EA3" w14:textId="77777777" w:rsidR="0023424C" w:rsidRDefault="0023424C">
      <w:pPr>
        <w:rPr>
          <w:rtl/>
        </w:rPr>
      </w:pPr>
    </w:p>
    <w:tbl>
      <w:tblPr>
        <w:bidiVisual/>
        <w:tblW w:w="4977" w:type="pct"/>
        <w:tblInd w:w="20" w:type="dxa"/>
        <w:tblLook w:val="04A0" w:firstRow="1" w:lastRow="0" w:firstColumn="1" w:lastColumn="0" w:noHBand="0" w:noVBand="1"/>
      </w:tblPr>
      <w:tblGrid>
        <w:gridCol w:w="723"/>
        <w:gridCol w:w="4997"/>
        <w:gridCol w:w="1124"/>
        <w:gridCol w:w="1047"/>
        <w:gridCol w:w="1074"/>
      </w:tblGrid>
      <w:tr w:rsidR="00B770A7" w:rsidRPr="00771C7B" w14:paraId="795CCB52" w14:textId="77777777" w:rsidTr="00771C7B">
        <w:trPr>
          <w:trHeight w:val="450"/>
        </w:trPr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tbRl"/>
            <w:vAlign w:val="center"/>
            <w:hideMark/>
          </w:tcPr>
          <w:p w14:paraId="761C7C4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امکانات</w:t>
            </w:r>
          </w:p>
        </w:tc>
        <w:tc>
          <w:tcPr>
            <w:tcW w:w="27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D95896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283866" w14:textId="1824DC95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1401</w:t>
            </w:r>
          </w:p>
        </w:tc>
        <w:tc>
          <w:tcPr>
            <w:tcW w:w="5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088CF3" w14:textId="043B37F4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1400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1435B2" w14:textId="50158943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1399</w:t>
            </w:r>
          </w:p>
        </w:tc>
      </w:tr>
      <w:tr w:rsidR="00B770A7" w:rsidRPr="00771C7B" w14:paraId="57562D2F" w14:textId="77777777" w:rsidTr="00771C7B">
        <w:trPr>
          <w:trHeight w:val="450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10AF0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6A8" w14:textId="7C455190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رویداد/دمودی/ گردهمایی/همایش برگزار شده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368" w14:textId="0A56EF16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47AC" w14:textId="441EE20E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51A0" w14:textId="6FD2FC5D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770A7" w:rsidRPr="00771C7B" w14:paraId="6EF4E796" w14:textId="77777777" w:rsidTr="00771C7B">
        <w:trPr>
          <w:trHeight w:val="450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378C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B6AD" w14:textId="0C286E5B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ساعت دوره‌ها و کارگاه‌‌های تخصصی آموزشی  ارائه شده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C2E5" w14:textId="061E4233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FF0" w14:textId="51DE474A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7E5F" w14:textId="5761B487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770A7" w:rsidRPr="00771C7B" w14:paraId="47698050" w14:textId="77777777" w:rsidTr="00771C7B">
        <w:trPr>
          <w:trHeight w:val="465"/>
        </w:trPr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6566F8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27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0D24" w14:textId="77777777" w:rsidR="00B770A7" w:rsidRPr="00771C7B" w:rsidRDefault="00B770A7" w:rsidP="00771C7B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71C7B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فضای استقرار (متر مربع)</w:t>
            </w:r>
          </w:p>
        </w:tc>
        <w:tc>
          <w:tcPr>
            <w:tcW w:w="6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D7C7" w14:textId="5A57864B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B86" w14:textId="6AC7D09F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4BCA" w14:textId="0E9B5AC0" w:rsidR="00B770A7" w:rsidRPr="00771C7B" w:rsidRDefault="00B770A7" w:rsidP="00771C7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14:paraId="16FA61A5" w14:textId="7B6DDB28" w:rsidR="00CE6EF2" w:rsidRDefault="00CE6EF2">
      <w:pPr>
        <w:rPr>
          <w:rtl/>
        </w:rPr>
      </w:pPr>
    </w:p>
    <w:p w14:paraId="407D7C47" w14:textId="77777777" w:rsidR="00CE6EF2" w:rsidRDefault="00CE6EF2">
      <w:pPr>
        <w:bidi w:val="0"/>
        <w:rPr>
          <w:rtl/>
        </w:rPr>
      </w:pPr>
      <w:r>
        <w:rPr>
          <w:rtl/>
        </w:rPr>
        <w:br w:type="page"/>
      </w:r>
    </w:p>
    <w:tbl>
      <w:tblPr>
        <w:bidiVisual/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35"/>
        <w:gridCol w:w="1032"/>
        <w:gridCol w:w="2302"/>
      </w:tblGrid>
      <w:tr w:rsidR="00CE6EF2" w:rsidRPr="00CE6EF2" w14:paraId="112B9B8F" w14:textId="77777777" w:rsidTr="00CE6EF2">
        <w:trPr>
          <w:trHeight w:val="1530"/>
        </w:trPr>
        <w:tc>
          <w:tcPr>
            <w:tcW w:w="0" w:type="auto"/>
            <w:shd w:val="clear" w:color="000000" w:fill="D9D9D9"/>
            <w:textDirection w:val="tbRl"/>
            <w:vAlign w:val="center"/>
            <w:hideMark/>
          </w:tcPr>
          <w:p w14:paraId="232C1E80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9AE891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D8FB3C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قرارداد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A2B10AD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گذاری (میزان قرارداد شده)</w:t>
            </w: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br/>
              <w:t>(میلیون ریال)</w:t>
            </w:r>
          </w:p>
        </w:tc>
      </w:tr>
      <w:tr w:rsidR="00CE6EF2" w:rsidRPr="00CE6EF2" w14:paraId="42F6B2DD" w14:textId="77777777" w:rsidTr="00CE6EF2">
        <w:trPr>
          <w:trHeight w:val="405"/>
        </w:trPr>
        <w:tc>
          <w:tcPr>
            <w:tcW w:w="0" w:type="auto"/>
            <w:vMerge w:val="restart"/>
            <w:shd w:val="clear" w:color="auto" w:fill="D0CECE" w:themeFill="background2" w:themeFillShade="E6"/>
            <w:noWrap/>
            <w:textDirection w:val="tbRl"/>
            <w:vAlign w:val="center"/>
            <w:hideMark/>
          </w:tcPr>
          <w:p w14:paraId="50FB8734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  <w:rtl/>
              </w:rPr>
            </w:pPr>
            <w:r w:rsidRPr="00CE6EF2">
              <w:rPr>
                <w:rFonts w:ascii="Arial" w:eastAsia="Times New Roman" w:hAnsi="Arial" w:cs="B Titr" w:hint="cs"/>
                <w:color w:val="000000"/>
                <w:rtl/>
              </w:rPr>
              <w:t>حوزه های شتابدهی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EAFF4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فناوری زیستی،کشاورزی، صنایع غذایی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10A39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1D360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24E84FB6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0D38A078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0DE21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انرژی و پسماند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67D38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E9008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6E2D05FF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7F46B38F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368DD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دارو، آرایشی و بهداشتی و پزشکی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AC020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95D4D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508BD008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504BFC39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808D4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کریپتو کارنسی و ارزهای دیجیتال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752A1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9CB5F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684E02F7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1EB8988D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1244D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تجاری، تبلیغات و بازاریابی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A77F6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8F7FB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45B48B51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13D4B312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67E3F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پیشرفته و فناوری شیمیایی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62661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B3BDE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31CB2971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3A5169D5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5EE30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درتجهیزات پزشکی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F9129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0B70D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4265E4EE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5A01A4F9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2C4E5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نرم افزار و سخت افزار رایانه ای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82FE7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278EC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1CCF906F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5A0C4737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4F122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برق و الکترونیک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36B42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6AEE0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34E00DE2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61E4A99F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C148D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ماشین آلات و تجهیزات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D2C42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79AF2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008DBE06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12815405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11125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آموزشی و سازمانی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B7D4E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2CA0A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21278C1E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58BF9E3B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62429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املاک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61F53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C723F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3A034D09" w14:textId="77777777" w:rsidTr="00CE6EF2">
        <w:trPr>
          <w:trHeight w:val="750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05371B58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09FAD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حمل و نقل، لجستیک، پیک موتوری، تاکسی آنلاین، راهنمای شهری و گردشگری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A817C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634C6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498F59BC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2BAF1DD6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86884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فرهنگی، هنری، اخبار و رسانه ، سرگرمی و بازی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E7E9F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C7E8B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533F08D6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1B7266D4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F8B37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رویداد، مراسم (عروسی و ...) و جلسات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C794D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63AE9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6B64254D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3442CDE3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156A2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تجارت الکترونیک، سفارش آنلاین(خرید و فروش کالا، غذا)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53E2C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EF619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00BFED5B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7BF7DD80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F9724E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هوش مصنوعی، اینترنت اشیا و ...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30F72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48504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42A8DBA0" w14:textId="77777777" w:rsidTr="00CE6EF2">
        <w:trPr>
          <w:trHeight w:val="405"/>
        </w:trPr>
        <w:tc>
          <w:tcPr>
            <w:tcW w:w="0" w:type="auto"/>
            <w:vMerge/>
            <w:shd w:val="clear" w:color="auto" w:fill="D0CECE" w:themeFill="background2" w:themeFillShade="E6"/>
            <w:vAlign w:val="center"/>
            <w:hideMark/>
          </w:tcPr>
          <w:p w14:paraId="5E017C1F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396B6" w14:textId="77777777" w:rsidR="00CE6EF2" w:rsidRPr="00CE6EF2" w:rsidRDefault="00CE6EF2" w:rsidP="00CE6EF2">
            <w:pPr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خارج از کشور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9CD88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EDFB4" w14:textId="77777777" w:rsidR="00CE6EF2" w:rsidRPr="00CE6EF2" w:rsidRDefault="00CE6EF2" w:rsidP="00CE6EF2">
            <w:pPr>
              <w:bidi w:val="0"/>
              <w:spacing w:after="0" w:line="240" w:lineRule="auto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CE6EF2" w:rsidRPr="00CE6EF2" w14:paraId="04DA6EE5" w14:textId="77777777" w:rsidTr="00CE6EF2">
        <w:trPr>
          <w:trHeight w:val="405"/>
        </w:trPr>
        <w:tc>
          <w:tcPr>
            <w:tcW w:w="0" w:type="auto"/>
            <w:shd w:val="clear" w:color="auto" w:fill="auto"/>
            <w:noWrap/>
            <w:textDirection w:val="tbRl"/>
            <w:vAlign w:val="center"/>
            <w:hideMark/>
          </w:tcPr>
          <w:p w14:paraId="62FE5DCB" w14:textId="77777777" w:rsidR="00CE6EF2" w:rsidRPr="00CE6EF2" w:rsidRDefault="00CE6EF2" w:rsidP="00CE6E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 w:hint="cs"/>
                <w:color w:val="000000"/>
              </w:rPr>
            </w:pPr>
            <w:r w:rsidRPr="00CE6EF2">
              <w:rPr>
                <w:rFonts w:ascii="Arial" w:eastAsia="Times New Roman" w:hAnsi="Arial" w:cs="B Titr" w:hint="cs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11853" w14:textId="77777777" w:rsidR="00CE6EF2" w:rsidRPr="00CE6EF2" w:rsidRDefault="00CE6EF2" w:rsidP="00CE6E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  <w:r w:rsidRPr="00CE6EF2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 کل (میلیون ریال)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EF115A" w14:textId="0D9DD5E4" w:rsidR="00CE6EF2" w:rsidRPr="00CE6EF2" w:rsidRDefault="00CE6EF2" w:rsidP="00CE6E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9846F" w14:textId="19CAA161" w:rsidR="00CE6EF2" w:rsidRPr="00CE6EF2" w:rsidRDefault="00CE6EF2" w:rsidP="00CE6E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</w:pPr>
          </w:p>
        </w:tc>
      </w:tr>
    </w:tbl>
    <w:p w14:paraId="299B075E" w14:textId="77777777" w:rsidR="00CE6EF2" w:rsidRDefault="00CE6EF2"/>
    <w:sectPr w:rsidR="00CE6EF2" w:rsidSect="00844EF5">
      <w:headerReference w:type="default" r:id="rId6"/>
      <w:footerReference w:type="default" r:id="rId7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24E4" w14:textId="77777777" w:rsidR="009D40F7" w:rsidRDefault="009D40F7" w:rsidP="00844EF5">
      <w:pPr>
        <w:spacing w:after="0" w:line="240" w:lineRule="auto"/>
      </w:pPr>
      <w:r>
        <w:separator/>
      </w:r>
    </w:p>
  </w:endnote>
  <w:endnote w:type="continuationSeparator" w:id="0">
    <w:p w14:paraId="3AE209AA" w14:textId="77777777" w:rsidR="009D40F7" w:rsidRDefault="009D40F7" w:rsidP="008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A9F3" w14:textId="5D5AEF20" w:rsidR="00197F88" w:rsidRDefault="00197F8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7D1868" wp14:editId="0E76B26E">
              <wp:simplePos x="0" y="0"/>
              <wp:positionH relativeFrom="column">
                <wp:posOffset>-381000</wp:posOffset>
              </wp:positionH>
              <wp:positionV relativeFrom="paragraph">
                <wp:posOffset>-680085</wp:posOffset>
              </wp:positionV>
              <wp:extent cx="825500" cy="495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A6E5C" w14:textId="3D8CA4A2" w:rsidR="00197F88" w:rsidRPr="00197F88" w:rsidRDefault="00197F88">
                          <w:pPr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</w:pPr>
                          <w:r w:rsidRPr="00197F88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  <w:t>مهر و امضا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1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-53.55pt;width:6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" filled="f" stroked="f">
              <v:textbox>
                <w:txbxContent>
                  <w:p w14:paraId="230A6E5C" w14:textId="3D8CA4A2" w:rsidR="00197F88" w:rsidRPr="00197F88" w:rsidRDefault="00197F88">
                    <w:pPr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</w:pPr>
                    <w:r w:rsidRPr="00197F88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>مهر و امضا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B4E0" w14:textId="77777777" w:rsidR="009D40F7" w:rsidRDefault="009D40F7" w:rsidP="00844EF5">
      <w:pPr>
        <w:spacing w:after="0" w:line="240" w:lineRule="auto"/>
      </w:pPr>
      <w:r>
        <w:separator/>
      </w:r>
    </w:p>
  </w:footnote>
  <w:footnote w:type="continuationSeparator" w:id="0">
    <w:p w14:paraId="236CBDF1" w14:textId="77777777" w:rsidR="009D40F7" w:rsidRDefault="009D40F7" w:rsidP="0084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F2D8" w14:textId="5902D965" w:rsidR="00844EF5" w:rsidRDefault="00844EF5">
    <w:pPr>
      <w:pStyle w:val="Header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3867AE2E" wp14:editId="66CE4291">
          <wp:simplePos x="0" y="0"/>
          <wp:positionH relativeFrom="column">
            <wp:posOffset>-838200</wp:posOffset>
          </wp:positionH>
          <wp:positionV relativeFrom="paragraph">
            <wp:posOffset>-430530</wp:posOffset>
          </wp:positionV>
          <wp:extent cx="7400573" cy="1068834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573" cy="1068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7"/>
    <w:rsid w:val="00197F88"/>
    <w:rsid w:val="0023424C"/>
    <w:rsid w:val="002B3375"/>
    <w:rsid w:val="00451FB1"/>
    <w:rsid w:val="005D194F"/>
    <w:rsid w:val="00640170"/>
    <w:rsid w:val="00771C7B"/>
    <w:rsid w:val="00844EF5"/>
    <w:rsid w:val="009D40F7"/>
    <w:rsid w:val="00B770A7"/>
    <w:rsid w:val="00CB577F"/>
    <w:rsid w:val="00C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ED9E52A"/>
  <w15:chartTrackingRefBased/>
  <w15:docId w15:val="{A68C5C86-E030-4F78-94B6-D1BFDC4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5"/>
  </w:style>
  <w:style w:type="paragraph" w:styleId="Footer">
    <w:name w:val="footer"/>
    <w:basedOn w:val="Normal"/>
    <w:link w:val="Foot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Sajad</cp:lastModifiedBy>
  <cp:revision>6</cp:revision>
  <dcterms:created xsi:type="dcterms:W3CDTF">2023-04-07T08:09:00Z</dcterms:created>
  <dcterms:modified xsi:type="dcterms:W3CDTF">2023-04-07T09:24:00Z</dcterms:modified>
</cp:coreProperties>
</file>